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960C" w14:textId="6EC8197E" w:rsidR="00181DBB" w:rsidRDefault="00A41D60" w:rsidP="00E6070A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6070A">
        <w:rPr>
          <w:rFonts w:ascii="Arial" w:hAnsi="Arial" w:cs="Arial"/>
          <w:b/>
          <w:bCs/>
          <w:color w:val="0070C0"/>
          <w:sz w:val="28"/>
          <w:szCs w:val="28"/>
        </w:rPr>
        <w:t>202</w:t>
      </w:r>
      <w:r w:rsidR="00A42CF7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41D6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8E67CC" w:rsidRPr="008E67CC">
        <w:rPr>
          <w:rFonts w:ascii="Arial" w:hAnsi="Arial" w:cs="Arial"/>
          <w:b/>
          <w:bCs/>
          <w:color w:val="0070C0"/>
          <w:sz w:val="28"/>
          <w:szCs w:val="28"/>
        </w:rPr>
        <w:t>Purchase Mortgage Program Comparison Chart</w:t>
      </w:r>
    </w:p>
    <w:p w14:paraId="0CC1EAFE" w14:textId="10596A1C" w:rsidR="00086EC8" w:rsidRDefault="0020374A" w:rsidP="00E6070A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514861BA" wp14:editId="0E60AC8D">
            <wp:extent cx="6907136" cy="3124200"/>
            <wp:effectExtent l="0" t="0" r="825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203" cy="31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22E7" w14:textId="67A78F4B" w:rsidR="008E67CC" w:rsidRPr="00CD1F7D" w:rsidRDefault="00CD1F7D" w:rsidP="00CD1F7D">
      <w:pPr>
        <w:ind w:left="360"/>
        <w:rPr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F9E1B8" wp14:editId="48EA49A9">
                <wp:simplePos x="0" y="0"/>
                <wp:positionH relativeFrom="margin">
                  <wp:posOffset>38100</wp:posOffset>
                </wp:positionH>
                <wp:positionV relativeFrom="paragraph">
                  <wp:posOffset>52705</wp:posOffset>
                </wp:positionV>
                <wp:extent cx="8839200" cy="22250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55E0F" w14:textId="77777777" w:rsidR="00CD1F7D" w:rsidRDefault="00CD1F7D" w:rsidP="00CD1F7D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Notes: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educational purposes only. Not an offer to lend.  Programs subject to availability and program requirements subject to change. </w:t>
                            </w:r>
                          </w:p>
                          <w:p w14:paraId="7B0635FE" w14:textId="77777777" w:rsidR="00CD1F7D" w:rsidRDefault="00CD1F7D" w:rsidP="00CD1F7D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VA loan limits are for those with partial guarantee only.  There are no loan limits for VA eligible borrowers with full guarantee available (subject to investor limits</w:t>
                            </w:r>
                          </w:p>
                          <w:p w14:paraId="38525B98" w14:textId="216C2191" w:rsidR="00CD1F7D" w:rsidRDefault="00CD1F7D" w:rsidP="00CD1F7D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USDA does not set loan limits for the program, but most investors set limit to the conforming loan limit.</w:t>
                            </w:r>
                          </w:p>
                          <w:p w14:paraId="4A9095AF" w14:textId="77777777" w:rsidR="00CD1F7D" w:rsidRDefault="00CD1F7D" w:rsidP="00CD1F7D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For all programs, at a minimum -- citizenship, permanent resident status or valid work visa required. </w:t>
                            </w:r>
                          </w:p>
                          <w:p w14:paraId="27CB2EA5" w14:textId="77777777" w:rsidR="00CD1F7D" w:rsidRDefault="00CD1F7D" w:rsidP="00CD1F7D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Qualification ratios may be exceeded to as high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 45% to 50% under certain programs with strong compensating factors.</w:t>
                            </w:r>
                          </w:p>
                          <w:p w14:paraId="38C94223" w14:textId="77777777" w:rsidR="00CD1F7D" w:rsidRDefault="00CD1F7D" w:rsidP="00CD1F7D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Monthly FHA Mortgage Insurance .85% up to $625,000 and 1.05% greater than $625,000.  </w:t>
                            </w:r>
                          </w:p>
                          <w:p w14:paraId="1BFB1C86" w14:textId="77777777" w:rsidR="00CD1F7D" w:rsidRDefault="00CD1F7D" w:rsidP="00CD1F7D">
                            <w:pPr>
                              <w:widowControl w:val="0"/>
                              <w:spacing w:after="0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Freddie Mac Home Possible </w:t>
                            </w:r>
                            <w:r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TM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Fannie Mae HomeReady</w:t>
                            </w:r>
                            <w:r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 xml:space="preserve"> TM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are special conforming 3.0% down programs. These programs may contain additional restrictions such as income limits and first-time homebuyer status and require 5.0% down over the base conforming limit. The programs may offer lower mortgage insurance payments and reduced cash obligations through community seconds where available.  Homebuyer education may be required.</w:t>
                            </w:r>
                          </w:p>
                          <w:p w14:paraId="0B81F210" w14:textId="77777777" w:rsidR="00CD1F7D" w:rsidRDefault="00CD1F7D" w:rsidP="00CD1F7D">
                            <w:pPr>
                              <w:widowControl w:val="0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State Bond Programs may feature FHA, VA., Rural Housing and Conforming loans.  These loans may be available at lower than market rates, may offer closing cost and/or down payment assistance and reduced mortgage insurance for conforming loans.  Must be a first-time buyer with maximum income limits, which may be waived in targeted areas.</w:t>
                            </w:r>
                          </w:p>
                          <w:p w14:paraId="132FF7D4" w14:textId="77777777" w:rsidR="00CD1F7D" w:rsidRDefault="00CD1F7D" w:rsidP="00CD1F7D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2433358" w14:textId="77777777" w:rsidR="00CD1F7D" w:rsidRDefault="00CD1F7D" w:rsidP="00CD1F7D">
                            <w:pPr>
                              <w:widowControl w:val="0"/>
                              <w:ind w:left="353" w:hanging="3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9E1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pt;margin-top:4.15pt;width:696pt;height:175.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19555E0F" w14:textId="77777777" w:rsidR="00CD1F7D" w:rsidRDefault="00CD1F7D" w:rsidP="00CD1F7D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Notes: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For educational purposes only. Not an offer to lend.  Programs subject to availability and program requirements subject to change. </w:t>
                      </w:r>
                    </w:p>
                    <w:p w14:paraId="7B0635FE" w14:textId="77777777" w:rsidR="00CD1F7D" w:rsidRDefault="00CD1F7D" w:rsidP="00CD1F7D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VA loan limits are for those with partial guarantee only.  There are no loan limits for VA eligible borrowers with full guarantee available (subject to investor limits</w:t>
                      </w:r>
                    </w:p>
                    <w:p w14:paraId="38525B98" w14:textId="216C2191" w:rsidR="00CD1F7D" w:rsidRDefault="00CD1F7D" w:rsidP="00CD1F7D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USDA does not set loan limits for the program, but most investors set limit to the conforming loan limit.</w:t>
                      </w:r>
                    </w:p>
                    <w:p w14:paraId="4A9095AF" w14:textId="77777777" w:rsidR="00CD1F7D" w:rsidRDefault="00CD1F7D" w:rsidP="00CD1F7D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 xml:space="preserve">For all programs, at a minimum -- citizenship, permanent resident status or valid work visa required. </w:t>
                      </w:r>
                    </w:p>
                    <w:p w14:paraId="27CB2EA5" w14:textId="77777777" w:rsidR="00CD1F7D" w:rsidRDefault="00CD1F7D" w:rsidP="00CD1F7D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Qualification ratios may be exceeded to as high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as 45% to 50% under certain programs with strong compensating factors.</w:t>
                      </w:r>
                    </w:p>
                    <w:p w14:paraId="38C94223" w14:textId="77777777" w:rsidR="00CD1F7D" w:rsidRDefault="00CD1F7D" w:rsidP="00CD1F7D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 xml:space="preserve">Monthly FHA Mortgage Insurance .85% up to $625,000 and 1.05% greater than $625,000.  </w:t>
                      </w:r>
                    </w:p>
                    <w:p w14:paraId="1BFB1C86" w14:textId="77777777" w:rsidR="00CD1F7D" w:rsidRDefault="00CD1F7D" w:rsidP="00CD1F7D">
                      <w:pPr>
                        <w:widowControl w:val="0"/>
                        <w:spacing w:after="0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 xml:space="preserve">Freddie Mac Home Possible </w:t>
                      </w:r>
                      <w:r>
                        <w:rPr>
                          <w:sz w:val="12"/>
                          <w:szCs w:val="12"/>
                          <w:vertAlign w:val="superscript"/>
                        </w:rPr>
                        <w:t xml:space="preserve">TM </w:t>
                      </w:r>
                      <w:r>
                        <w:rPr>
                          <w:sz w:val="18"/>
                          <w:szCs w:val="18"/>
                        </w:rPr>
                        <w:t>and Fannie Mae HomeReady</w:t>
                      </w:r>
                      <w:r>
                        <w:rPr>
                          <w:sz w:val="12"/>
                          <w:szCs w:val="12"/>
                          <w:vertAlign w:val="superscript"/>
                        </w:rPr>
                        <w:t xml:space="preserve"> TM</w:t>
                      </w:r>
                      <w:r>
                        <w:rPr>
                          <w:sz w:val="18"/>
                          <w:szCs w:val="18"/>
                        </w:rPr>
                        <w:t xml:space="preserve"> are special conforming 3.0% down programs. These programs may contain additional restrictions such as income limits and first-time homebuyer status and require 5.0% down over the base conforming limit. The programs may offer lower mortgage insurance payments and reduced cash obligations through community seconds where available.  Homebuyer education may be required.</w:t>
                      </w:r>
                    </w:p>
                    <w:p w14:paraId="0B81F210" w14:textId="77777777" w:rsidR="00CD1F7D" w:rsidRDefault="00CD1F7D" w:rsidP="00CD1F7D">
                      <w:pPr>
                        <w:widowControl w:val="0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State Bond Programs may feature FHA, VA., Rural Housing and Conforming loans.  These loans may be available at lower than market rates, may offer closing cost and/or down payment assistance and reduced mortgage insurance for conforming loans.  Must be a first-time buyer with maximum income limits, which may be waived in targeted areas.</w:t>
                      </w:r>
                    </w:p>
                    <w:p w14:paraId="132FF7D4" w14:textId="77777777" w:rsidR="00CD1F7D" w:rsidRDefault="00CD1F7D" w:rsidP="00CD1F7D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32433358" w14:textId="77777777" w:rsidR="00CD1F7D" w:rsidRDefault="00CD1F7D" w:rsidP="00CD1F7D">
                      <w:pPr>
                        <w:widowControl w:val="0"/>
                        <w:ind w:left="353" w:hanging="3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DC9BD" w14:textId="5EC4E00F" w:rsidR="008E67CC" w:rsidRPr="00CD1F7D" w:rsidRDefault="008E67CC" w:rsidP="00CD1F7D">
      <w:pPr>
        <w:ind w:left="360"/>
        <w:rPr>
          <w:sz w:val="18"/>
          <w:szCs w:val="18"/>
        </w:rPr>
      </w:pPr>
    </w:p>
    <w:p w14:paraId="7B337D10" w14:textId="2B32CC27" w:rsidR="00CD1F7D" w:rsidRDefault="00304859" w:rsidP="002720F5">
      <w:pPr>
        <w:ind w:left="1440"/>
        <w:rPr>
          <w:rFonts w:cstheme="minorHAnsi"/>
          <w:i/>
          <w:sz w:val="18"/>
          <w:szCs w:val="18"/>
        </w:rPr>
      </w:pPr>
      <w:r w:rsidRPr="00E6070A">
        <w:br/>
      </w:r>
      <w:r w:rsidRPr="00E6070A">
        <w:rPr>
          <w:rFonts w:cstheme="minorHAnsi"/>
          <w:i/>
          <w:sz w:val="18"/>
          <w:szCs w:val="18"/>
        </w:rPr>
        <w:t xml:space="preserve">                                                                             </w:t>
      </w:r>
    </w:p>
    <w:p w14:paraId="3C348A8B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7A637ADA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4E456634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4B52F28C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6B0CC6B0" w14:textId="321FBE52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03DE8363" w14:textId="206B0271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  <w:r w:rsidRPr="00E6070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9AAEC9" wp14:editId="45A4F74A">
                <wp:simplePos x="0" y="0"/>
                <wp:positionH relativeFrom="margin">
                  <wp:posOffset>137160</wp:posOffset>
                </wp:positionH>
                <wp:positionV relativeFrom="paragraph">
                  <wp:posOffset>190500</wp:posOffset>
                </wp:positionV>
                <wp:extent cx="1752600" cy="1089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3BE6" w14:textId="77777777" w:rsidR="00BD6AD4" w:rsidRDefault="00BD6AD4"/>
                          <w:p w14:paraId="163EE636" w14:textId="12AC7B98" w:rsidR="00BD6AD4" w:rsidRDefault="00BD6AD4">
                            <w:r>
                              <w:t>Photo/logo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AEC9" id="Text Box 2" o:spid="_x0000_s1027" type="#_x0000_t202" style="position:absolute;left:0;text-align:left;margin-left:10.8pt;margin-top:15pt;width:138pt;height:8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">
                <v:textbox>
                  <w:txbxContent>
                    <w:p w14:paraId="7E0E3BE6" w14:textId="77777777" w:rsidR="00BD6AD4" w:rsidRDefault="00BD6AD4"/>
                    <w:p w14:paraId="163EE636" w14:textId="12AC7B98" w:rsidR="00BD6AD4" w:rsidRDefault="00BD6AD4">
                      <w:r>
                        <w:t>Photo/logo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070A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6AFD1C" wp14:editId="2A426DA2">
                <wp:simplePos x="0" y="0"/>
                <wp:positionH relativeFrom="margin">
                  <wp:posOffset>2407920</wp:posOffset>
                </wp:positionH>
                <wp:positionV relativeFrom="paragraph">
                  <wp:posOffset>190500</wp:posOffset>
                </wp:positionV>
                <wp:extent cx="3055620" cy="11049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5979" w14:textId="77777777" w:rsidR="004447A1" w:rsidRPr="0076009A" w:rsidRDefault="004447A1" w:rsidP="004447A1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42738D"/>
                                <w:sz w:val="18"/>
                                <w:szCs w:val="18"/>
                              </w:rPr>
                            </w:pPr>
                            <w:r w:rsidRPr="0076009A">
                              <w:rPr>
                                <w:rFonts w:ascii="Arial" w:hAnsi="Arial" w:cs="Arial"/>
                                <w:b/>
                                <w:bCs/>
                                <w:color w:val="42738D"/>
                                <w:sz w:val="18"/>
                                <w:szCs w:val="18"/>
                              </w:rPr>
                              <w:t>LO Name</w:t>
                            </w:r>
                          </w:p>
                          <w:p w14:paraId="798D4EB2" w14:textId="77777777" w:rsidR="004447A1" w:rsidRPr="0076009A" w:rsidRDefault="004447A1" w:rsidP="004447A1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Title, NMLS ID: #xxxxxx</w:t>
                            </w:r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555 X Street</w:t>
                            </w:r>
                          </w:p>
                          <w:p w14:paraId="3D10F767" w14:textId="77777777" w:rsidR="004447A1" w:rsidRPr="0076009A" w:rsidRDefault="004447A1" w:rsidP="004447A1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Main</w:t>
                            </w:r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VA 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222</w:t>
                            </w:r>
                          </w:p>
                          <w:p w14:paraId="4EF00442" w14:textId="77777777" w:rsidR="004447A1" w:rsidRPr="00AC0848" w:rsidRDefault="004447A1" w:rsidP="004447A1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Office: (xxx) xxx-</w:t>
                            </w:r>
                            <w:proofErr w:type="spellStart"/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Mobile: (xxx) xxx-</w:t>
                            </w:r>
                            <w:proofErr w:type="spellStart"/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email@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hershmangroup.com</w:t>
                            </w:r>
                            <w:r w:rsidRPr="007600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www.website.com</w:t>
                            </w:r>
                          </w:p>
                          <w:p w14:paraId="66233815" w14:textId="6E53F0F5" w:rsidR="00EE2363" w:rsidRDefault="00EE23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FD1C" id="_x0000_s1028" type="#_x0000_t202" style="position:absolute;left:0;text-align:left;margin-left:189.6pt;margin-top:15pt;width:240.6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" filled="f">
                <v:textbox>
                  <w:txbxContent>
                    <w:p w14:paraId="53F85979" w14:textId="77777777" w:rsidR="004447A1" w:rsidRPr="0076009A" w:rsidRDefault="004447A1" w:rsidP="004447A1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42738D"/>
                          <w:sz w:val="18"/>
                          <w:szCs w:val="18"/>
                        </w:rPr>
                      </w:pPr>
                      <w:r w:rsidRPr="0076009A">
                        <w:rPr>
                          <w:rFonts w:ascii="Arial" w:hAnsi="Arial" w:cs="Arial"/>
                          <w:b/>
                          <w:bCs/>
                          <w:color w:val="42738D"/>
                          <w:sz w:val="18"/>
                          <w:szCs w:val="18"/>
                        </w:rPr>
                        <w:t>LO Name</w:t>
                      </w:r>
                    </w:p>
                    <w:p w14:paraId="798D4EB2" w14:textId="77777777" w:rsidR="004447A1" w:rsidRPr="0076009A" w:rsidRDefault="004447A1" w:rsidP="004447A1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t>Title, NMLS ID: #xxxxxx</w:t>
                      </w:r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555 X Street</w:t>
                      </w:r>
                    </w:p>
                    <w:p w14:paraId="3D10F767" w14:textId="77777777" w:rsidR="004447A1" w:rsidRPr="0076009A" w:rsidRDefault="004447A1" w:rsidP="004447A1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Main</w:t>
                      </w:r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t>, VA 22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222</w:t>
                      </w:r>
                    </w:p>
                    <w:p w14:paraId="4EF00442" w14:textId="77777777" w:rsidR="004447A1" w:rsidRPr="00AC0848" w:rsidRDefault="004447A1" w:rsidP="004447A1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t>Office: (xxx) xxx-</w:t>
                      </w:r>
                      <w:proofErr w:type="spellStart"/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t>Mobile: (xxx) xxx-</w:t>
                      </w:r>
                      <w:proofErr w:type="spellStart"/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t>xxxx</w:t>
                      </w:r>
                      <w:proofErr w:type="spellEnd"/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email@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hershmangroup.com</w:t>
                      </w:r>
                      <w:r w:rsidRPr="0076009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www.website.com</w:t>
                      </w:r>
                    </w:p>
                    <w:p w14:paraId="66233815" w14:textId="6E53F0F5" w:rsidR="00EE2363" w:rsidRDefault="00EE2363"/>
                  </w:txbxContent>
                </v:textbox>
                <w10:wrap type="square" anchorx="margin"/>
              </v:shape>
            </w:pict>
          </mc:Fallback>
        </mc:AlternateContent>
      </w:r>
    </w:p>
    <w:p w14:paraId="24EACAE2" w14:textId="6A7BE0D0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  <w:r w:rsidRPr="00E6070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6A29EE" wp14:editId="514C70AC">
                <wp:simplePos x="0" y="0"/>
                <wp:positionH relativeFrom="column">
                  <wp:posOffset>5943600</wp:posOffset>
                </wp:positionH>
                <wp:positionV relativeFrom="paragraph">
                  <wp:posOffset>6985</wp:posOffset>
                </wp:positionV>
                <wp:extent cx="2499360" cy="10287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4589" w14:textId="77777777" w:rsidR="00BD6AD4" w:rsidRDefault="00BD6A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3CD2B5" w14:textId="4D92FA5B" w:rsidR="002720F5" w:rsidRPr="00BD6AD4" w:rsidRDefault="00BD6A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6AD4">
                              <w:rPr>
                                <w:sz w:val="18"/>
                                <w:szCs w:val="18"/>
                              </w:rPr>
                              <w:t>For educational purposes only.  Not for consumer distribution.  Program guidelines subject to change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A29EE" id="_x0000_s1029" type="#_x0000_t202" style="position:absolute;left:0;text-align:left;margin-left:468pt;margin-top:.55pt;width:196.8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xuFgIAACc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">
                <v:textbox>
                  <w:txbxContent>
                    <w:p w14:paraId="1A9B4589" w14:textId="77777777" w:rsidR="00BD6AD4" w:rsidRDefault="00BD6A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E3CD2B5" w14:textId="4D92FA5B" w:rsidR="002720F5" w:rsidRPr="00BD6AD4" w:rsidRDefault="00BD6AD4">
                      <w:pPr>
                        <w:rPr>
                          <w:sz w:val="18"/>
                          <w:szCs w:val="18"/>
                        </w:rPr>
                      </w:pPr>
                      <w:r w:rsidRPr="00BD6AD4">
                        <w:rPr>
                          <w:sz w:val="18"/>
                          <w:szCs w:val="18"/>
                        </w:rPr>
                        <w:t>For educational purposes only.  Not for consumer distribution.  Program guidelines subject to change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</w:t>
      </w:r>
    </w:p>
    <w:p w14:paraId="6FEE50D6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2E8AEF5B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4CBCCA65" w14:textId="77777777" w:rsidR="00CD1F7D" w:rsidRDefault="00CD1F7D" w:rsidP="002720F5">
      <w:pPr>
        <w:ind w:left="1440"/>
        <w:rPr>
          <w:rFonts w:cstheme="minorHAnsi"/>
          <w:i/>
          <w:sz w:val="18"/>
          <w:szCs w:val="18"/>
        </w:rPr>
      </w:pPr>
    </w:p>
    <w:p w14:paraId="4C0F5161" w14:textId="77777777" w:rsidR="00CD1F7D" w:rsidRDefault="00CD1F7D" w:rsidP="00CD1F7D">
      <w:pPr>
        <w:ind w:left="288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41613EFD" w14:textId="454CB640" w:rsidR="008E67CC" w:rsidRPr="00E6070A" w:rsidRDefault="00CD1F7D" w:rsidP="00CD1F7D">
      <w:pPr>
        <w:ind w:left="2880"/>
        <w:rPr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04859" w:rsidRPr="00E6070A">
        <w:rPr>
          <w:rFonts w:cstheme="minorHAnsi"/>
          <w:i/>
          <w:sz w:val="18"/>
          <w:szCs w:val="18"/>
        </w:rPr>
        <w:t>©</w:t>
      </w:r>
      <w:r w:rsidR="00304859" w:rsidRPr="00E6070A">
        <w:rPr>
          <w:i/>
          <w:sz w:val="18"/>
          <w:szCs w:val="18"/>
        </w:rPr>
        <w:t>January 202</w:t>
      </w:r>
      <w:r w:rsidR="004C5C5B">
        <w:rPr>
          <w:i/>
          <w:sz w:val="18"/>
          <w:szCs w:val="18"/>
        </w:rPr>
        <w:t>2</w:t>
      </w:r>
      <w:r w:rsidR="00304859" w:rsidRPr="00E6070A">
        <w:rPr>
          <w:i/>
          <w:sz w:val="18"/>
          <w:szCs w:val="18"/>
        </w:rPr>
        <w:t xml:space="preserve"> OriginationPro</w:t>
      </w:r>
    </w:p>
    <w:sectPr w:rsidR="008E67CC" w:rsidRPr="00E6070A" w:rsidSect="00EE2363">
      <w:pgSz w:w="15840" w:h="12240" w:orient="landscape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726B"/>
    <w:multiLevelType w:val="hybridMultilevel"/>
    <w:tmpl w:val="9CDE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CC"/>
    <w:rsid w:val="00086EC8"/>
    <w:rsid w:val="001271D0"/>
    <w:rsid w:val="001816B9"/>
    <w:rsid w:val="00181DBB"/>
    <w:rsid w:val="0020374A"/>
    <w:rsid w:val="002720F5"/>
    <w:rsid w:val="00274B44"/>
    <w:rsid w:val="002F0E90"/>
    <w:rsid w:val="00304859"/>
    <w:rsid w:val="003745E6"/>
    <w:rsid w:val="004447A1"/>
    <w:rsid w:val="0045735A"/>
    <w:rsid w:val="004C5C5B"/>
    <w:rsid w:val="00620458"/>
    <w:rsid w:val="00676D70"/>
    <w:rsid w:val="00817572"/>
    <w:rsid w:val="00833217"/>
    <w:rsid w:val="008C036D"/>
    <w:rsid w:val="008E67CC"/>
    <w:rsid w:val="00902C18"/>
    <w:rsid w:val="00A41D60"/>
    <w:rsid w:val="00A42CF7"/>
    <w:rsid w:val="00AD0EBB"/>
    <w:rsid w:val="00BD6AD4"/>
    <w:rsid w:val="00C12A7E"/>
    <w:rsid w:val="00CD1F7D"/>
    <w:rsid w:val="00DC338F"/>
    <w:rsid w:val="00E01356"/>
    <w:rsid w:val="00E6070A"/>
    <w:rsid w:val="00EE2363"/>
    <w:rsid w:val="00F0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5296"/>
  <w15:chartTrackingRefBased/>
  <w15:docId w15:val="{D19B94AD-68F1-46EB-BFC8-369A6F5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CC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447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</dc:creator>
  <cp:keywords/>
  <dc:description/>
  <cp:lastModifiedBy>Janet White</cp:lastModifiedBy>
  <cp:revision>2</cp:revision>
  <dcterms:created xsi:type="dcterms:W3CDTF">2021-12-21T20:19:00Z</dcterms:created>
  <dcterms:modified xsi:type="dcterms:W3CDTF">2021-12-21T20:19:00Z</dcterms:modified>
</cp:coreProperties>
</file>